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C263" w14:textId="77777777" w:rsidR="00AB1585" w:rsidRPr="003F5C7C" w:rsidRDefault="00AB1585" w:rsidP="00AB1585">
      <w:pPr>
        <w:pStyle w:val="Default"/>
        <w:jc w:val="center"/>
        <w:rPr>
          <w:sz w:val="40"/>
          <w:szCs w:val="40"/>
          <w:u w:val="single"/>
        </w:rPr>
      </w:pPr>
      <w:r w:rsidRPr="003F5C7C">
        <w:rPr>
          <w:b/>
          <w:bCs/>
          <w:sz w:val="40"/>
          <w:szCs w:val="40"/>
          <w:u w:val="single"/>
        </w:rPr>
        <w:t>Codorus Township, York County PA</w:t>
      </w:r>
    </w:p>
    <w:p w14:paraId="462F34D1" w14:textId="0F508BD3" w:rsidR="00AB1585" w:rsidRPr="003F5C7C" w:rsidRDefault="00AB1585" w:rsidP="00AB1585">
      <w:pPr>
        <w:pStyle w:val="Default"/>
        <w:jc w:val="center"/>
        <w:rPr>
          <w:b/>
          <w:bCs/>
          <w:sz w:val="40"/>
          <w:szCs w:val="40"/>
          <w:u w:val="single"/>
        </w:rPr>
      </w:pPr>
      <w:r>
        <w:rPr>
          <w:b/>
          <w:bCs/>
          <w:sz w:val="40"/>
          <w:szCs w:val="40"/>
          <w:u w:val="single"/>
        </w:rPr>
        <w:t>Planning Commission, Meeting Minutes</w:t>
      </w:r>
    </w:p>
    <w:p w14:paraId="1C0A2280" w14:textId="77777777" w:rsidR="00AB1585" w:rsidRDefault="00AB1585" w:rsidP="00AB1585">
      <w:pPr>
        <w:pStyle w:val="Default"/>
        <w:jc w:val="center"/>
        <w:rPr>
          <w:b/>
          <w:bCs/>
          <w:sz w:val="36"/>
          <w:szCs w:val="36"/>
          <w:u w:val="single"/>
        </w:rPr>
      </w:pPr>
    </w:p>
    <w:p w14:paraId="4BDA438B" w14:textId="22F01AC0" w:rsidR="00AB1585" w:rsidRPr="003F5C7C" w:rsidRDefault="00AB1585" w:rsidP="00AB1585">
      <w:pPr>
        <w:pStyle w:val="Default"/>
        <w:jc w:val="center"/>
        <w:rPr>
          <w:b/>
          <w:bCs/>
          <w:sz w:val="36"/>
          <w:szCs w:val="36"/>
        </w:rPr>
      </w:pPr>
      <w:r w:rsidRPr="003F5C7C">
        <w:rPr>
          <w:b/>
          <w:bCs/>
          <w:sz w:val="36"/>
          <w:szCs w:val="36"/>
        </w:rPr>
        <w:t>T</w:t>
      </w:r>
      <w:r>
        <w:rPr>
          <w:b/>
          <w:bCs/>
          <w:sz w:val="36"/>
          <w:szCs w:val="36"/>
        </w:rPr>
        <w:t>uesday</w:t>
      </w:r>
      <w:r w:rsidRPr="003F5C7C">
        <w:rPr>
          <w:b/>
          <w:bCs/>
          <w:sz w:val="36"/>
          <w:szCs w:val="36"/>
        </w:rPr>
        <w:t xml:space="preserve"> August </w:t>
      </w:r>
      <w:r>
        <w:rPr>
          <w:b/>
          <w:bCs/>
          <w:sz w:val="36"/>
          <w:szCs w:val="36"/>
        </w:rPr>
        <w:t>18</w:t>
      </w:r>
      <w:r w:rsidRPr="003F5C7C">
        <w:rPr>
          <w:b/>
          <w:bCs/>
          <w:sz w:val="36"/>
          <w:szCs w:val="36"/>
        </w:rPr>
        <w:t>, 2026</w:t>
      </w:r>
    </w:p>
    <w:p w14:paraId="0F5E0A6F" w14:textId="77777777" w:rsidR="00AB1585" w:rsidRPr="003F5C7C" w:rsidRDefault="00AB1585" w:rsidP="00AB1585">
      <w:pPr>
        <w:pStyle w:val="Default"/>
        <w:jc w:val="center"/>
        <w:rPr>
          <w:sz w:val="36"/>
          <w:szCs w:val="36"/>
        </w:rPr>
      </w:pPr>
      <w:r w:rsidRPr="003F5C7C">
        <w:rPr>
          <w:b/>
          <w:bCs/>
          <w:sz w:val="36"/>
          <w:szCs w:val="36"/>
        </w:rPr>
        <w:t>7:30PM</w:t>
      </w:r>
    </w:p>
    <w:p w14:paraId="25C2FD1F" w14:textId="64F13236" w:rsidR="00AB1585" w:rsidRDefault="00AB1585" w:rsidP="00AB1585">
      <w:pPr>
        <w:pStyle w:val="Default"/>
        <w:numPr>
          <w:ilvl w:val="0"/>
          <w:numId w:val="1"/>
        </w:numPr>
        <w:rPr>
          <w:b/>
          <w:bCs/>
          <w:sz w:val="32"/>
          <w:szCs w:val="32"/>
          <w:u w:val="single"/>
        </w:rPr>
      </w:pPr>
      <w:r w:rsidRPr="003F5C7C">
        <w:rPr>
          <w:b/>
          <w:bCs/>
          <w:sz w:val="32"/>
          <w:szCs w:val="32"/>
          <w:u w:val="single"/>
        </w:rPr>
        <w:t xml:space="preserve">Call to order </w:t>
      </w:r>
    </w:p>
    <w:p w14:paraId="31E09973" w14:textId="6E213C66" w:rsidR="00F96353" w:rsidRDefault="00AB1585">
      <w:pPr>
        <w:rPr>
          <w:sz w:val="28"/>
          <w:szCs w:val="28"/>
        </w:rPr>
      </w:pPr>
      <w:r>
        <w:rPr>
          <w:sz w:val="28"/>
          <w:szCs w:val="28"/>
        </w:rPr>
        <w:t xml:space="preserve">The </w:t>
      </w:r>
      <w:r w:rsidR="00A61FAF">
        <w:rPr>
          <w:sz w:val="28"/>
          <w:szCs w:val="28"/>
        </w:rPr>
        <w:t>August planning commission</w:t>
      </w:r>
      <w:r>
        <w:rPr>
          <w:sz w:val="28"/>
          <w:szCs w:val="28"/>
        </w:rPr>
        <w:t xml:space="preserve"> meeting for Codorus township was held on T</w:t>
      </w:r>
      <w:r w:rsidR="0054025D">
        <w:rPr>
          <w:sz w:val="28"/>
          <w:szCs w:val="28"/>
        </w:rPr>
        <w:t>uesday</w:t>
      </w:r>
      <w:r>
        <w:rPr>
          <w:sz w:val="28"/>
          <w:szCs w:val="28"/>
        </w:rPr>
        <w:t xml:space="preserve">, August </w:t>
      </w:r>
      <w:r w:rsidR="0054025D">
        <w:rPr>
          <w:sz w:val="28"/>
          <w:szCs w:val="28"/>
        </w:rPr>
        <w:t>18</w:t>
      </w:r>
      <w:r>
        <w:rPr>
          <w:sz w:val="28"/>
          <w:szCs w:val="28"/>
        </w:rPr>
        <w:t xml:space="preserve">, 2026, at the Codorus township municipal building. The meeting was called to order at 7:30PM by Chairman </w:t>
      </w:r>
      <w:r w:rsidR="0054025D">
        <w:rPr>
          <w:sz w:val="28"/>
          <w:szCs w:val="28"/>
        </w:rPr>
        <w:t xml:space="preserve">Brenda Miller. </w:t>
      </w:r>
    </w:p>
    <w:p w14:paraId="261DE7BC" w14:textId="79F5E513" w:rsidR="00313E1B" w:rsidRDefault="00313E1B">
      <w:pPr>
        <w:rPr>
          <w:sz w:val="28"/>
          <w:szCs w:val="28"/>
        </w:rPr>
      </w:pPr>
      <w:r>
        <w:rPr>
          <w:sz w:val="28"/>
          <w:szCs w:val="28"/>
        </w:rPr>
        <w:t xml:space="preserve">Members present were Brenda Miller, Brian Kaltreider, Trey Chilcoat, and Christine Schwarz. </w:t>
      </w:r>
    </w:p>
    <w:p w14:paraId="7DA02470" w14:textId="7C036414" w:rsidR="00313E1B" w:rsidRDefault="00313E1B">
      <w:pPr>
        <w:rPr>
          <w:sz w:val="28"/>
          <w:szCs w:val="28"/>
        </w:rPr>
      </w:pPr>
      <w:r>
        <w:rPr>
          <w:sz w:val="28"/>
          <w:szCs w:val="28"/>
        </w:rPr>
        <w:t xml:space="preserve">Also present were Residents: Beth Miller, Stephen Miller, Abby Nace, Thomas Nace, Josh Myers </w:t>
      </w:r>
      <w:r w:rsidRPr="00BC74E8">
        <w:rPr>
          <w:b/>
          <w:bCs/>
          <w:sz w:val="28"/>
          <w:szCs w:val="28"/>
        </w:rPr>
        <w:t>(Shaw Surveying)</w:t>
      </w:r>
      <w:r>
        <w:rPr>
          <w:sz w:val="28"/>
          <w:szCs w:val="28"/>
        </w:rPr>
        <w:t>, George Hartenst</w:t>
      </w:r>
      <w:r w:rsidR="00DB774C">
        <w:rPr>
          <w:sz w:val="28"/>
          <w:szCs w:val="28"/>
        </w:rPr>
        <w:t>e</w:t>
      </w:r>
      <w:r>
        <w:rPr>
          <w:sz w:val="28"/>
          <w:szCs w:val="28"/>
        </w:rPr>
        <w:t>in, Matt Hartenstein, Louisa Hartenstein, Kirk &amp; Ruth McCle</w:t>
      </w:r>
      <w:r w:rsidR="00A61FAF">
        <w:rPr>
          <w:sz w:val="28"/>
          <w:szCs w:val="28"/>
        </w:rPr>
        <w:t>lland</w:t>
      </w:r>
      <w:r>
        <w:rPr>
          <w:sz w:val="28"/>
          <w:szCs w:val="28"/>
        </w:rPr>
        <w:t xml:space="preserve">, Carolyn Bupp, Jason Gross, Clark Thoman, and Daniel Barrett. </w:t>
      </w:r>
    </w:p>
    <w:p w14:paraId="03E9581D" w14:textId="0C2B19D3" w:rsidR="00313E1B" w:rsidRPr="00DB774C" w:rsidRDefault="00313E1B" w:rsidP="00313E1B">
      <w:pPr>
        <w:pStyle w:val="ListParagraph"/>
        <w:numPr>
          <w:ilvl w:val="0"/>
          <w:numId w:val="1"/>
        </w:numPr>
        <w:rPr>
          <w:b/>
          <w:bCs/>
          <w:sz w:val="28"/>
          <w:szCs w:val="28"/>
          <w:u w:val="single"/>
        </w:rPr>
      </w:pPr>
      <w:r w:rsidRPr="00DB774C">
        <w:rPr>
          <w:b/>
          <w:bCs/>
          <w:sz w:val="28"/>
          <w:szCs w:val="28"/>
          <w:u w:val="single"/>
        </w:rPr>
        <w:t xml:space="preserve">Approval of Minutes </w:t>
      </w:r>
    </w:p>
    <w:p w14:paraId="16833911" w14:textId="42ACE926" w:rsidR="00313E1B" w:rsidRDefault="00313E1B" w:rsidP="00313E1B">
      <w:pPr>
        <w:rPr>
          <w:sz w:val="28"/>
          <w:szCs w:val="28"/>
        </w:rPr>
      </w:pPr>
      <w:r>
        <w:rPr>
          <w:sz w:val="28"/>
          <w:szCs w:val="28"/>
        </w:rPr>
        <w:t>Miller made a motion to approve the June minutes. Motion passed 4-0.</w:t>
      </w:r>
    </w:p>
    <w:p w14:paraId="0ADE9505" w14:textId="7240A0AC" w:rsidR="00313E1B" w:rsidRPr="00DB774C" w:rsidRDefault="00313E1B" w:rsidP="00313E1B">
      <w:pPr>
        <w:pStyle w:val="ListParagraph"/>
        <w:numPr>
          <w:ilvl w:val="0"/>
          <w:numId w:val="1"/>
        </w:numPr>
        <w:rPr>
          <w:b/>
          <w:bCs/>
          <w:sz w:val="28"/>
          <w:szCs w:val="28"/>
          <w:u w:val="single"/>
        </w:rPr>
      </w:pPr>
      <w:r w:rsidRPr="00DB774C">
        <w:rPr>
          <w:b/>
          <w:bCs/>
          <w:sz w:val="28"/>
          <w:szCs w:val="28"/>
          <w:u w:val="single"/>
        </w:rPr>
        <w:t>Thomas &amp; Abby Nace</w:t>
      </w:r>
    </w:p>
    <w:p w14:paraId="0352EA94" w14:textId="64A0283A" w:rsidR="00DB774C" w:rsidRDefault="00DB774C" w:rsidP="00DB774C">
      <w:pPr>
        <w:rPr>
          <w:sz w:val="28"/>
          <w:szCs w:val="28"/>
        </w:rPr>
      </w:pPr>
      <w:r>
        <w:rPr>
          <w:sz w:val="28"/>
          <w:szCs w:val="28"/>
        </w:rPr>
        <w:t xml:space="preserve">The Nace’s owns a 17.5-acre property on Blooming Grove Road. They had questions about potentially subdividing .25 acres off and building a home. The board read our lot size requirements for subdivision with intent to build a permanent home. The building lots for this property were also discussed. </w:t>
      </w:r>
    </w:p>
    <w:p w14:paraId="4586058D" w14:textId="2649B88F" w:rsidR="00DB774C" w:rsidRPr="00DB774C" w:rsidRDefault="00DB774C" w:rsidP="00DB774C">
      <w:pPr>
        <w:pStyle w:val="ListParagraph"/>
        <w:numPr>
          <w:ilvl w:val="0"/>
          <w:numId w:val="1"/>
        </w:numPr>
        <w:rPr>
          <w:b/>
          <w:bCs/>
          <w:sz w:val="28"/>
          <w:szCs w:val="28"/>
          <w:u w:val="single"/>
        </w:rPr>
      </w:pPr>
      <w:r w:rsidRPr="00DB774C">
        <w:rPr>
          <w:b/>
          <w:bCs/>
          <w:sz w:val="28"/>
          <w:szCs w:val="28"/>
          <w:u w:val="single"/>
        </w:rPr>
        <w:t>Beth Miller Subdivision</w:t>
      </w:r>
    </w:p>
    <w:p w14:paraId="4D631DD9" w14:textId="2921B84C" w:rsidR="00DB774C" w:rsidRDefault="00DB774C" w:rsidP="00DB774C">
      <w:pPr>
        <w:rPr>
          <w:sz w:val="28"/>
          <w:szCs w:val="28"/>
        </w:rPr>
      </w:pPr>
      <w:r>
        <w:rPr>
          <w:sz w:val="28"/>
          <w:szCs w:val="28"/>
        </w:rPr>
        <w:t xml:space="preserve">Josh Myers from Shaw Surveying discussed the proposed subdivision plans. Miller made a motion to approve the DEP module. Motion carried 4-0. Miller made a recommendation to send plans to board of Supervisors for approval. Motion carried. 4-0. </w:t>
      </w:r>
    </w:p>
    <w:p w14:paraId="7EF08C22" w14:textId="77777777" w:rsidR="00DB774C" w:rsidRDefault="00DB774C" w:rsidP="00DB774C">
      <w:pPr>
        <w:rPr>
          <w:sz w:val="28"/>
          <w:szCs w:val="28"/>
        </w:rPr>
      </w:pPr>
    </w:p>
    <w:p w14:paraId="4BD84155" w14:textId="38D192F4" w:rsidR="00505FE5" w:rsidRPr="005D2807" w:rsidRDefault="005D2807" w:rsidP="00505FE5">
      <w:pPr>
        <w:pStyle w:val="ListParagraph"/>
        <w:numPr>
          <w:ilvl w:val="0"/>
          <w:numId w:val="1"/>
        </w:numPr>
        <w:rPr>
          <w:b/>
          <w:bCs/>
          <w:sz w:val="28"/>
          <w:szCs w:val="28"/>
          <w:u w:val="single"/>
        </w:rPr>
      </w:pPr>
      <w:r w:rsidRPr="005D2807">
        <w:rPr>
          <w:b/>
          <w:bCs/>
          <w:sz w:val="28"/>
          <w:szCs w:val="28"/>
          <w:u w:val="single"/>
        </w:rPr>
        <w:lastRenderedPageBreak/>
        <w:t xml:space="preserve">Matt Hartenstein </w:t>
      </w:r>
    </w:p>
    <w:p w14:paraId="14A5EA0C" w14:textId="0EE58307" w:rsidR="005D2807" w:rsidRDefault="005D2807" w:rsidP="00E91F4A">
      <w:pPr>
        <w:rPr>
          <w:sz w:val="28"/>
          <w:szCs w:val="28"/>
        </w:rPr>
      </w:pPr>
      <w:r>
        <w:rPr>
          <w:sz w:val="28"/>
          <w:szCs w:val="28"/>
        </w:rPr>
        <w:t>Matt discussed what subdivision may work best with the property. Brenda questioned about the building rights left to the property. They are going to explore more potential options.</w:t>
      </w:r>
    </w:p>
    <w:p w14:paraId="5E03839F" w14:textId="5E5D66AC" w:rsidR="005D2807" w:rsidRPr="005D2807" w:rsidRDefault="005D2807" w:rsidP="005D2807">
      <w:pPr>
        <w:pStyle w:val="ListParagraph"/>
        <w:numPr>
          <w:ilvl w:val="0"/>
          <w:numId w:val="1"/>
        </w:numPr>
        <w:rPr>
          <w:b/>
          <w:bCs/>
          <w:sz w:val="28"/>
          <w:szCs w:val="28"/>
          <w:u w:val="single"/>
        </w:rPr>
      </w:pPr>
      <w:r w:rsidRPr="005D2807">
        <w:rPr>
          <w:b/>
          <w:bCs/>
          <w:sz w:val="28"/>
          <w:szCs w:val="28"/>
          <w:u w:val="single"/>
        </w:rPr>
        <w:t xml:space="preserve">Louisa Hartenstein </w:t>
      </w:r>
    </w:p>
    <w:p w14:paraId="5D922923" w14:textId="32F2CC3C" w:rsidR="005D2807" w:rsidRDefault="005D2807" w:rsidP="00E91F4A">
      <w:pPr>
        <w:rPr>
          <w:sz w:val="28"/>
          <w:szCs w:val="28"/>
        </w:rPr>
      </w:pPr>
      <w:r>
        <w:rPr>
          <w:sz w:val="28"/>
          <w:szCs w:val="28"/>
        </w:rPr>
        <w:t xml:space="preserve">Louisa is requesting a variance for 4510 Myers Road. The requested variance is that the existing buildings shall not be separated from the original tract, unless it is determined that they have no </w:t>
      </w:r>
      <w:r w:rsidR="000A4052">
        <w:rPr>
          <w:sz w:val="28"/>
          <w:szCs w:val="28"/>
        </w:rPr>
        <w:t>functional</w:t>
      </w:r>
      <w:r>
        <w:rPr>
          <w:sz w:val="28"/>
          <w:szCs w:val="28"/>
        </w:rPr>
        <w:t xml:space="preserve"> utility in connection with the agricultural use of the original tract. They wish to correct the setback lines and have septic on dwelling parcel. No new dwelling lot is proposed, and the property will still </w:t>
      </w:r>
      <w:r w:rsidR="00BC74E8">
        <w:rPr>
          <w:sz w:val="28"/>
          <w:szCs w:val="28"/>
        </w:rPr>
        <w:t>be for</w:t>
      </w:r>
      <w:r>
        <w:rPr>
          <w:sz w:val="28"/>
          <w:szCs w:val="28"/>
        </w:rPr>
        <w:t xml:space="preserve"> agricultural </w:t>
      </w:r>
      <w:r w:rsidR="00BC74E8">
        <w:rPr>
          <w:sz w:val="28"/>
          <w:szCs w:val="28"/>
        </w:rPr>
        <w:t>use</w:t>
      </w:r>
      <w:r>
        <w:rPr>
          <w:sz w:val="28"/>
          <w:szCs w:val="28"/>
        </w:rPr>
        <w:t xml:space="preserve">. </w:t>
      </w:r>
    </w:p>
    <w:p w14:paraId="612D7B9D" w14:textId="76F5DB6E" w:rsidR="00E91F4A" w:rsidRDefault="005D2807" w:rsidP="00DB774C">
      <w:pPr>
        <w:pStyle w:val="ListParagraph"/>
        <w:numPr>
          <w:ilvl w:val="0"/>
          <w:numId w:val="1"/>
        </w:numPr>
        <w:rPr>
          <w:b/>
          <w:bCs/>
          <w:sz w:val="28"/>
          <w:szCs w:val="28"/>
          <w:u w:val="single"/>
        </w:rPr>
      </w:pPr>
      <w:r w:rsidRPr="005D2807">
        <w:rPr>
          <w:b/>
          <w:bCs/>
          <w:sz w:val="28"/>
          <w:szCs w:val="28"/>
          <w:u w:val="single"/>
        </w:rPr>
        <w:t xml:space="preserve">Solar </w:t>
      </w:r>
      <w:r w:rsidR="00E91F4A">
        <w:rPr>
          <w:b/>
          <w:bCs/>
          <w:sz w:val="28"/>
          <w:szCs w:val="28"/>
          <w:u w:val="single"/>
        </w:rPr>
        <w:t>O</w:t>
      </w:r>
      <w:r w:rsidRPr="005D2807">
        <w:rPr>
          <w:b/>
          <w:bCs/>
          <w:sz w:val="28"/>
          <w:szCs w:val="28"/>
          <w:u w:val="single"/>
        </w:rPr>
        <w:t xml:space="preserve">rdinance </w:t>
      </w:r>
    </w:p>
    <w:p w14:paraId="57CF0E20" w14:textId="72F2A193" w:rsidR="00DB774C" w:rsidRPr="00E91F4A" w:rsidRDefault="00BC74E8" w:rsidP="00E91F4A">
      <w:pPr>
        <w:rPr>
          <w:b/>
          <w:bCs/>
          <w:sz w:val="28"/>
          <w:szCs w:val="28"/>
          <w:u w:val="single"/>
        </w:rPr>
      </w:pPr>
      <w:r w:rsidRPr="00E91F4A">
        <w:rPr>
          <w:sz w:val="28"/>
          <w:szCs w:val="28"/>
        </w:rPr>
        <w:t xml:space="preserve"> Kirk McClevland </w:t>
      </w:r>
      <w:r w:rsidR="00E91F4A" w:rsidRPr="00E91F4A">
        <w:rPr>
          <w:sz w:val="28"/>
          <w:szCs w:val="28"/>
        </w:rPr>
        <w:t xml:space="preserve">asks about residential use for solar panels. This was tabled until the solicitor can be present for the discussion. </w:t>
      </w:r>
    </w:p>
    <w:p w14:paraId="0CA74A61" w14:textId="2A31156C" w:rsidR="00E91F4A" w:rsidRPr="00E91F4A" w:rsidRDefault="00E91F4A" w:rsidP="00E91F4A">
      <w:pPr>
        <w:pStyle w:val="ListParagraph"/>
        <w:numPr>
          <w:ilvl w:val="0"/>
          <w:numId w:val="1"/>
        </w:numPr>
        <w:rPr>
          <w:b/>
          <w:bCs/>
          <w:sz w:val="28"/>
          <w:szCs w:val="28"/>
          <w:u w:val="single"/>
        </w:rPr>
      </w:pPr>
      <w:r w:rsidRPr="00E91F4A">
        <w:rPr>
          <w:b/>
          <w:bCs/>
          <w:sz w:val="28"/>
          <w:szCs w:val="28"/>
          <w:u w:val="single"/>
        </w:rPr>
        <w:t xml:space="preserve">Public Comment </w:t>
      </w:r>
    </w:p>
    <w:p w14:paraId="4B5893F2" w14:textId="4803ABFA" w:rsidR="00E91F4A" w:rsidRDefault="00E91F4A" w:rsidP="00E91F4A">
      <w:pPr>
        <w:rPr>
          <w:sz w:val="28"/>
          <w:szCs w:val="28"/>
        </w:rPr>
      </w:pPr>
      <w:r>
        <w:rPr>
          <w:sz w:val="28"/>
          <w:szCs w:val="28"/>
        </w:rPr>
        <w:t xml:space="preserve">Carolyn Bupp asked a question about transferring a building right through a contiguous property. </w:t>
      </w:r>
    </w:p>
    <w:p w14:paraId="487C02EE" w14:textId="71B0127A" w:rsidR="00E91F4A" w:rsidRDefault="00E91F4A" w:rsidP="00E91F4A">
      <w:pPr>
        <w:rPr>
          <w:sz w:val="28"/>
          <w:szCs w:val="28"/>
        </w:rPr>
      </w:pPr>
      <w:r>
        <w:rPr>
          <w:sz w:val="28"/>
          <w:szCs w:val="28"/>
        </w:rPr>
        <w:t xml:space="preserve">Meeting adjourned at 8:22PM </w:t>
      </w:r>
    </w:p>
    <w:p w14:paraId="4834D652" w14:textId="77777777" w:rsidR="00E91F4A" w:rsidRDefault="00E91F4A" w:rsidP="00E91F4A">
      <w:pPr>
        <w:rPr>
          <w:sz w:val="28"/>
          <w:szCs w:val="28"/>
        </w:rPr>
      </w:pPr>
    </w:p>
    <w:p w14:paraId="0D03C2E1" w14:textId="0FD02F25" w:rsidR="00E91F4A" w:rsidRDefault="00E91F4A" w:rsidP="00E91F4A">
      <w:pPr>
        <w:jc w:val="right"/>
        <w:rPr>
          <w:sz w:val="28"/>
          <w:szCs w:val="28"/>
        </w:rPr>
      </w:pPr>
      <w:r>
        <w:rPr>
          <w:sz w:val="28"/>
          <w:szCs w:val="28"/>
        </w:rPr>
        <w:t xml:space="preserve">Respectfully submitted </w:t>
      </w:r>
    </w:p>
    <w:p w14:paraId="788C29A9" w14:textId="7AC20FFB" w:rsidR="00E91F4A" w:rsidRDefault="00E91F4A" w:rsidP="00E91F4A">
      <w:pPr>
        <w:jc w:val="right"/>
        <w:rPr>
          <w:sz w:val="28"/>
          <w:szCs w:val="28"/>
        </w:rPr>
      </w:pPr>
      <w:r>
        <w:rPr>
          <w:sz w:val="28"/>
          <w:szCs w:val="28"/>
        </w:rPr>
        <w:t xml:space="preserve">Lilyan Shearer </w:t>
      </w:r>
    </w:p>
    <w:p w14:paraId="57128529" w14:textId="79DA1D5E" w:rsidR="00E91F4A" w:rsidRPr="00E91F4A" w:rsidRDefault="00E91F4A" w:rsidP="00E91F4A">
      <w:pPr>
        <w:jc w:val="right"/>
        <w:rPr>
          <w:sz w:val="28"/>
          <w:szCs w:val="28"/>
        </w:rPr>
      </w:pPr>
      <w:r>
        <w:rPr>
          <w:sz w:val="28"/>
          <w:szCs w:val="28"/>
        </w:rPr>
        <w:t>Secretary/treasurer</w:t>
      </w:r>
    </w:p>
    <w:sectPr w:rsidR="00E91F4A" w:rsidRPr="00E91F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F2F50"/>
    <w:multiLevelType w:val="hybridMultilevel"/>
    <w:tmpl w:val="A3B85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744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85"/>
    <w:rsid w:val="000A4052"/>
    <w:rsid w:val="00313E1B"/>
    <w:rsid w:val="00505FE5"/>
    <w:rsid w:val="0054025D"/>
    <w:rsid w:val="005D2807"/>
    <w:rsid w:val="006C1FFF"/>
    <w:rsid w:val="0094559E"/>
    <w:rsid w:val="00A0479D"/>
    <w:rsid w:val="00A61FAF"/>
    <w:rsid w:val="00AB1585"/>
    <w:rsid w:val="00BC74E8"/>
    <w:rsid w:val="00C40B5E"/>
    <w:rsid w:val="00DB774C"/>
    <w:rsid w:val="00E91F4A"/>
    <w:rsid w:val="00F96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7165"/>
  <w15:chartTrackingRefBased/>
  <w15:docId w15:val="{6D92EC79-BF12-47B6-ADF7-27938A900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585"/>
    <w:rPr>
      <w:rFonts w:eastAsiaTheme="majorEastAsia" w:cstheme="majorBidi"/>
      <w:color w:val="272727" w:themeColor="text1" w:themeTint="D8"/>
    </w:rPr>
  </w:style>
  <w:style w:type="paragraph" w:styleId="Title">
    <w:name w:val="Title"/>
    <w:basedOn w:val="Normal"/>
    <w:next w:val="Normal"/>
    <w:link w:val="TitleChar"/>
    <w:uiPriority w:val="10"/>
    <w:qFormat/>
    <w:rsid w:val="00AB1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585"/>
    <w:pPr>
      <w:spacing w:before="160"/>
      <w:jc w:val="center"/>
    </w:pPr>
    <w:rPr>
      <w:i/>
      <w:iCs/>
      <w:color w:val="404040" w:themeColor="text1" w:themeTint="BF"/>
    </w:rPr>
  </w:style>
  <w:style w:type="character" w:customStyle="1" w:styleId="QuoteChar">
    <w:name w:val="Quote Char"/>
    <w:basedOn w:val="DefaultParagraphFont"/>
    <w:link w:val="Quote"/>
    <w:uiPriority w:val="29"/>
    <w:rsid w:val="00AB1585"/>
    <w:rPr>
      <w:i/>
      <w:iCs/>
      <w:color w:val="404040" w:themeColor="text1" w:themeTint="BF"/>
    </w:rPr>
  </w:style>
  <w:style w:type="paragraph" w:styleId="ListParagraph">
    <w:name w:val="List Paragraph"/>
    <w:basedOn w:val="Normal"/>
    <w:uiPriority w:val="34"/>
    <w:qFormat/>
    <w:rsid w:val="00AB1585"/>
    <w:pPr>
      <w:ind w:left="720"/>
      <w:contextualSpacing/>
    </w:pPr>
  </w:style>
  <w:style w:type="character" w:styleId="IntenseEmphasis">
    <w:name w:val="Intense Emphasis"/>
    <w:basedOn w:val="DefaultParagraphFont"/>
    <w:uiPriority w:val="21"/>
    <w:qFormat/>
    <w:rsid w:val="00AB1585"/>
    <w:rPr>
      <w:i/>
      <w:iCs/>
      <w:color w:val="0F4761" w:themeColor="accent1" w:themeShade="BF"/>
    </w:rPr>
  </w:style>
  <w:style w:type="paragraph" w:styleId="IntenseQuote">
    <w:name w:val="Intense Quote"/>
    <w:basedOn w:val="Normal"/>
    <w:next w:val="Normal"/>
    <w:link w:val="IntenseQuoteChar"/>
    <w:uiPriority w:val="30"/>
    <w:qFormat/>
    <w:rsid w:val="00AB1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585"/>
    <w:rPr>
      <w:i/>
      <w:iCs/>
      <w:color w:val="0F4761" w:themeColor="accent1" w:themeShade="BF"/>
    </w:rPr>
  </w:style>
  <w:style w:type="character" w:styleId="IntenseReference">
    <w:name w:val="Intense Reference"/>
    <w:basedOn w:val="DefaultParagraphFont"/>
    <w:uiPriority w:val="32"/>
    <w:qFormat/>
    <w:rsid w:val="00AB1585"/>
    <w:rPr>
      <w:b/>
      <w:bCs/>
      <w:smallCaps/>
      <w:color w:val="0F4761" w:themeColor="accent1" w:themeShade="BF"/>
      <w:spacing w:val="5"/>
    </w:rPr>
  </w:style>
  <w:style w:type="paragraph" w:customStyle="1" w:styleId="Default">
    <w:name w:val="Default"/>
    <w:rsid w:val="00AB1585"/>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Shearer</dc:creator>
  <cp:keywords/>
  <dc:description/>
  <cp:lastModifiedBy>Lily Shearer</cp:lastModifiedBy>
  <cp:revision>3</cp:revision>
  <dcterms:created xsi:type="dcterms:W3CDTF">2026-08-24T13:20:00Z</dcterms:created>
  <dcterms:modified xsi:type="dcterms:W3CDTF">2026-09-18T12:19:00Z</dcterms:modified>
</cp:coreProperties>
</file>