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2DDE" w14:textId="7098B8D2" w:rsidR="0090611C" w:rsidRDefault="0090611C" w:rsidP="0090611C">
      <w:pPr>
        <w:rPr>
          <w:rFonts w:ascii="Calibri" w:hAnsi="Calibri" w:cs="Calibri"/>
          <w:sz w:val="28"/>
          <w:szCs w:val="28"/>
        </w:rPr>
      </w:pPr>
      <w:r>
        <w:rPr>
          <w:rFonts w:ascii="Calibri" w:hAnsi="Calibri" w:cs="Calibri"/>
          <w:sz w:val="28"/>
          <w:szCs w:val="28"/>
        </w:rPr>
        <w:t>The Codorus Township Planning Commission met on Tuesday June 16, 2026, at the Codorus Township Municipal Building. Board members present were Brenda Miller, Trey Chilcoat, Brian Kaltreider, and Christine Schwarz. Other members were Andy Herrold, Lily Shearer, Carolyn Bupp, Kim Roberts, Jason Gross, Tim &amp; Lori Shultz, Tara Welsh, Rick &amp; Ruth McClevland, and Clark Thoman.</w:t>
      </w:r>
    </w:p>
    <w:p w14:paraId="6ECF4D13" w14:textId="77777777" w:rsidR="0090611C" w:rsidRDefault="0090611C" w:rsidP="0090611C">
      <w:pPr>
        <w:rPr>
          <w:rFonts w:ascii="Calibri" w:hAnsi="Calibri" w:cs="Calibri"/>
          <w:sz w:val="28"/>
          <w:szCs w:val="28"/>
        </w:rPr>
      </w:pPr>
      <w:r>
        <w:rPr>
          <w:rFonts w:ascii="Calibri" w:hAnsi="Calibri" w:cs="Calibri"/>
          <w:sz w:val="28"/>
          <w:szCs w:val="28"/>
        </w:rPr>
        <w:t xml:space="preserve">The meeting opened with the pledge to the flag. </w:t>
      </w:r>
    </w:p>
    <w:p w14:paraId="21CCD148" w14:textId="1CDDE1F2" w:rsidR="0090611C" w:rsidRDefault="0090611C" w:rsidP="0090611C">
      <w:pPr>
        <w:rPr>
          <w:rFonts w:ascii="Calibri" w:hAnsi="Calibri" w:cs="Calibri"/>
          <w:sz w:val="28"/>
          <w:szCs w:val="28"/>
        </w:rPr>
      </w:pPr>
      <w:r>
        <w:rPr>
          <w:rFonts w:ascii="Calibri" w:hAnsi="Calibri" w:cs="Calibri"/>
          <w:sz w:val="28"/>
          <w:szCs w:val="28"/>
        </w:rPr>
        <w:t xml:space="preserve">Carolyn Bupp recorded and Lily Shearer live streamed the meeting for the purpose of preparing the meeting minutes. </w:t>
      </w:r>
    </w:p>
    <w:p w14:paraId="498588E7" w14:textId="65CA1E7B" w:rsidR="0090611C" w:rsidRDefault="0090611C" w:rsidP="0090611C">
      <w:pPr>
        <w:rPr>
          <w:rFonts w:ascii="Calibri" w:hAnsi="Calibri" w:cs="Calibri"/>
          <w:sz w:val="28"/>
          <w:szCs w:val="28"/>
        </w:rPr>
      </w:pPr>
      <w:r>
        <w:rPr>
          <w:rFonts w:ascii="Calibri" w:hAnsi="Calibri" w:cs="Calibri"/>
          <w:sz w:val="28"/>
          <w:szCs w:val="28"/>
        </w:rPr>
        <w:t xml:space="preserve">The minutes for May’s meeting were Approved. </w:t>
      </w:r>
    </w:p>
    <w:p w14:paraId="1D2960BB" w14:textId="4543E059" w:rsidR="0090611C" w:rsidRDefault="0090611C" w:rsidP="0090611C">
      <w:pPr>
        <w:rPr>
          <w:rFonts w:ascii="Calibri" w:hAnsi="Calibri" w:cs="Calibri"/>
          <w:sz w:val="28"/>
          <w:szCs w:val="28"/>
        </w:rPr>
      </w:pPr>
      <w:r>
        <w:rPr>
          <w:rFonts w:ascii="Calibri" w:hAnsi="Calibri" w:cs="Calibri"/>
          <w:sz w:val="28"/>
          <w:szCs w:val="28"/>
        </w:rPr>
        <w:t xml:space="preserve">Carolyn asked if the Data Center Ordinance will be worked on by the planning commission members and board of supervisors. Carolyn stated she is concerned about the definition of tract in the SALDO and when the SALDO was sent to YCPC for review. </w:t>
      </w:r>
    </w:p>
    <w:p w14:paraId="3E2D6621" w14:textId="3D0C8DD7" w:rsidR="0090611C" w:rsidRDefault="0090611C" w:rsidP="0090611C">
      <w:pPr>
        <w:rPr>
          <w:rFonts w:ascii="Calibri" w:hAnsi="Calibri" w:cs="Calibri"/>
          <w:sz w:val="28"/>
          <w:szCs w:val="28"/>
        </w:rPr>
      </w:pPr>
      <w:r>
        <w:rPr>
          <w:rFonts w:ascii="Calibri" w:hAnsi="Calibri" w:cs="Calibri"/>
          <w:sz w:val="28"/>
          <w:szCs w:val="28"/>
        </w:rPr>
        <w:t xml:space="preserve">Patti Fisher with James R. Holley &amp; Assoc. Inc. presented the Ida Diana Close subdivision proposal. Andy went over what the plans were proposing. </w:t>
      </w:r>
      <w:r w:rsidR="00150F2C">
        <w:rPr>
          <w:rFonts w:ascii="Calibri" w:hAnsi="Calibri" w:cs="Calibri"/>
          <w:sz w:val="28"/>
          <w:szCs w:val="28"/>
        </w:rPr>
        <w:t xml:space="preserve">There is a dwelling that already exists on the parcel that is being discussed. Brenda explains that the ordinance states that with the number of acreages comes </w:t>
      </w:r>
      <w:r w:rsidR="00A71E2C">
        <w:rPr>
          <w:rFonts w:ascii="Calibri" w:hAnsi="Calibri" w:cs="Calibri"/>
          <w:sz w:val="28"/>
          <w:szCs w:val="28"/>
        </w:rPr>
        <w:t xml:space="preserve">with </w:t>
      </w:r>
      <w:r w:rsidR="00150F2C">
        <w:rPr>
          <w:rFonts w:ascii="Calibri" w:hAnsi="Calibri" w:cs="Calibri"/>
          <w:sz w:val="28"/>
          <w:szCs w:val="28"/>
        </w:rPr>
        <w:t xml:space="preserve">five dwelling rights. </w:t>
      </w:r>
    </w:p>
    <w:p w14:paraId="6DA9222A" w14:textId="6AA2643D" w:rsidR="00150F2C" w:rsidRDefault="0090611C" w:rsidP="0090611C">
      <w:pPr>
        <w:rPr>
          <w:rFonts w:ascii="Calibri" w:hAnsi="Calibri" w:cs="Calibri"/>
          <w:sz w:val="28"/>
          <w:szCs w:val="28"/>
        </w:rPr>
      </w:pPr>
      <w:r>
        <w:rPr>
          <w:rFonts w:ascii="Calibri" w:hAnsi="Calibri" w:cs="Calibri"/>
          <w:sz w:val="28"/>
          <w:szCs w:val="28"/>
        </w:rPr>
        <w:t>Brian made a motion to</w:t>
      </w:r>
      <w:r w:rsidR="00150F2C">
        <w:rPr>
          <w:rFonts w:ascii="Calibri" w:hAnsi="Calibri" w:cs="Calibri"/>
          <w:sz w:val="28"/>
          <w:szCs w:val="28"/>
        </w:rPr>
        <w:t xml:space="preserve"> send the plans to the board of supervisors to</w:t>
      </w:r>
      <w:r>
        <w:rPr>
          <w:rFonts w:ascii="Calibri" w:hAnsi="Calibri" w:cs="Calibri"/>
          <w:sz w:val="28"/>
          <w:szCs w:val="28"/>
        </w:rPr>
        <w:t xml:space="preserve"> approve the </w:t>
      </w:r>
      <w:r w:rsidR="008F69B8">
        <w:rPr>
          <w:rFonts w:ascii="Calibri" w:hAnsi="Calibri" w:cs="Calibri"/>
          <w:sz w:val="28"/>
          <w:szCs w:val="28"/>
        </w:rPr>
        <w:t xml:space="preserve">Ida Diana Close final </w:t>
      </w:r>
      <w:r>
        <w:rPr>
          <w:rFonts w:ascii="Calibri" w:hAnsi="Calibri" w:cs="Calibri"/>
          <w:sz w:val="28"/>
          <w:szCs w:val="28"/>
        </w:rPr>
        <w:t xml:space="preserve">subdivision plan on the condition </w:t>
      </w:r>
      <w:r w:rsidR="00150F2C">
        <w:rPr>
          <w:rFonts w:ascii="Calibri" w:hAnsi="Calibri" w:cs="Calibri"/>
          <w:sz w:val="28"/>
          <w:szCs w:val="28"/>
        </w:rPr>
        <w:t>that</w:t>
      </w:r>
      <w:r w:rsidR="00E17886">
        <w:rPr>
          <w:rFonts w:ascii="Calibri" w:hAnsi="Calibri" w:cs="Calibri"/>
          <w:sz w:val="28"/>
          <w:szCs w:val="28"/>
        </w:rPr>
        <w:t xml:space="preserve"> the applicant provides contours on plan sheet 2, </w:t>
      </w:r>
      <w:r w:rsidR="009C435B">
        <w:rPr>
          <w:rFonts w:ascii="Calibri" w:hAnsi="Calibri" w:cs="Calibri"/>
          <w:sz w:val="28"/>
          <w:szCs w:val="28"/>
        </w:rPr>
        <w:t>verification that the non-building waiver was approved by SEO and DEP</w:t>
      </w:r>
      <w:r w:rsidR="004A683D">
        <w:rPr>
          <w:rFonts w:ascii="Calibri" w:hAnsi="Calibri" w:cs="Calibri"/>
          <w:sz w:val="28"/>
          <w:szCs w:val="28"/>
        </w:rPr>
        <w:t>, and dwelling rights be changed from four to five</w:t>
      </w:r>
      <w:r w:rsidR="00150F2C">
        <w:rPr>
          <w:rFonts w:ascii="Calibri" w:hAnsi="Calibri" w:cs="Calibri"/>
          <w:sz w:val="28"/>
          <w:szCs w:val="28"/>
        </w:rPr>
        <w:t>. Christine seconded. Motion carried.</w:t>
      </w:r>
    </w:p>
    <w:p w14:paraId="231A3DC6" w14:textId="4725E2E0" w:rsidR="00150F2C" w:rsidRDefault="00150F2C" w:rsidP="0090611C">
      <w:pPr>
        <w:rPr>
          <w:rFonts w:ascii="Calibri" w:hAnsi="Calibri" w:cs="Calibri"/>
          <w:sz w:val="28"/>
          <w:szCs w:val="28"/>
        </w:rPr>
      </w:pPr>
      <w:r>
        <w:rPr>
          <w:rFonts w:ascii="Calibri" w:hAnsi="Calibri" w:cs="Calibri"/>
          <w:sz w:val="28"/>
          <w:szCs w:val="28"/>
        </w:rPr>
        <w:t xml:space="preserve">Meeting adjourned at 8:22PM </w:t>
      </w:r>
    </w:p>
    <w:p w14:paraId="540742A6" w14:textId="77777777" w:rsidR="00150F2C" w:rsidRDefault="00150F2C" w:rsidP="0090611C">
      <w:pPr>
        <w:rPr>
          <w:rFonts w:ascii="Calibri" w:hAnsi="Calibri" w:cs="Calibri"/>
          <w:sz w:val="28"/>
          <w:szCs w:val="28"/>
        </w:rPr>
      </w:pPr>
    </w:p>
    <w:p w14:paraId="25317CB8" w14:textId="244001C7" w:rsidR="00150F2C" w:rsidRDefault="00150F2C" w:rsidP="0090611C">
      <w:pPr>
        <w:rPr>
          <w:rFonts w:ascii="Calibri" w:hAnsi="Calibri" w:cs="Calibri"/>
          <w:sz w:val="28"/>
          <w:szCs w:val="28"/>
        </w:rPr>
      </w:pPr>
      <w:r>
        <w:rPr>
          <w:rFonts w:ascii="Calibri" w:hAnsi="Calibri" w:cs="Calibri"/>
          <w:sz w:val="28"/>
          <w:szCs w:val="28"/>
        </w:rPr>
        <w:t xml:space="preserve">Respectfully submitted </w:t>
      </w:r>
    </w:p>
    <w:p w14:paraId="66CA4A16" w14:textId="587AAE10" w:rsidR="00150F2C" w:rsidRDefault="00150F2C" w:rsidP="0090611C">
      <w:pPr>
        <w:rPr>
          <w:rFonts w:ascii="Calibri" w:hAnsi="Calibri" w:cs="Calibri"/>
          <w:sz w:val="28"/>
          <w:szCs w:val="28"/>
        </w:rPr>
      </w:pPr>
      <w:r>
        <w:rPr>
          <w:rFonts w:ascii="Calibri" w:hAnsi="Calibri" w:cs="Calibri"/>
          <w:sz w:val="28"/>
          <w:szCs w:val="28"/>
        </w:rPr>
        <w:t xml:space="preserve">Lilyan Shearer </w:t>
      </w:r>
    </w:p>
    <w:p w14:paraId="1347B183" w14:textId="31D35FEF" w:rsidR="00150F2C" w:rsidRDefault="00150F2C" w:rsidP="0090611C">
      <w:pPr>
        <w:rPr>
          <w:rFonts w:ascii="Calibri" w:hAnsi="Calibri" w:cs="Calibri"/>
          <w:sz w:val="28"/>
          <w:szCs w:val="28"/>
        </w:rPr>
      </w:pPr>
      <w:r>
        <w:rPr>
          <w:rFonts w:ascii="Calibri" w:hAnsi="Calibri" w:cs="Calibri"/>
          <w:sz w:val="28"/>
          <w:szCs w:val="28"/>
        </w:rPr>
        <w:t xml:space="preserve">Secretary/treasurer </w:t>
      </w:r>
    </w:p>
    <w:p w14:paraId="544A64C6" w14:textId="77777777" w:rsidR="0090611C" w:rsidRDefault="0090611C" w:rsidP="0090611C">
      <w:pPr>
        <w:rPr>
          <w:rFonts w:ascii="Calibri" w:hAnsi="Calibri" w:cs="Calibri"/>
          <w:sz w:val="28"/>
          <w:szCs w:val="28"/>
        </w:rPr>
      </w:pPr>
    </w:p>
    <w:p w14:paraId="771355A2" w14:textId="77777777" w:rsidR="001A0068" w:rsidRDefault="001A0068"/>
    <w:sectPr w:rsidR="001A0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C"/>
    <w:rsid w:val="00150F2C"/>
    <w:rsid w:val="001A0068"/>
    <w:rsid w:val="00213FDA"/>
    <w:rsid w:val="003A7FA8"/>
    <w:rsid w:val="004A683D"/>
    <w:rsid w:val="004D6DF4"/>
    <w:rsid w:val="005D3DB8"/>
    <w:rsid w:val="005E1E2E"/>
    <w:rsid w:val="008F69B8"/>
    <w:rsid w:val="0090611C"/>
    <w:rsid w:val="009C435B"/>
    <w:rsid w:val="00A01671"/>
    <w:rsid w:val="00A71E2C"/>
    <w:rsid w:val="00C15270"/>
    <w:rsid w:val="00C8523C"/>
    <w:rsid w:val="00D45ADD"/>
    <w:rsid w:val="00E1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D237"/>
  <w15:chartTrackingRefBased/>
  <w15:docId w15:val="{7973F9E7-92E3-4BFE-A8D3-4ACC1F2F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11C"/>
    <w:pPr>
      <w:spacing w:line="276" w:lineRule="auto"/>
    </w:pPr>
  </w:style>
  <w:style w:type="paragraph" w:styleId="Heading1">
    <w:name w:val="heading 1"/>
    <w:basedOn w:val="Normal"/>
    <w:next w:val="Normal"/>
    <w:link w:val="Heading1Char"/>
    <w:uiPriority w:val="9"/>
    <w:qFormat/>
    <w:rsid w:val="0090611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11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11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11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11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11C"/>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11C"/>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11C"/>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11C"/>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11C"/>
    <w:rPr>
      <w:rFonts w:eastAsiaTheme="majorEastAsia" w:cstheme="majorBidi"/>
      <w:color w:val="272727" w:themeColor="text1" w:themeTint="D8"/>
    </w:rPr>
  </w:style>
  <w:style w:type="paragraph" w:styleId="Title">
    <w:name w:val="Title"/>
    <w:basedOn w:val="Normal"/>
    <w:next w:val="Normal"/>
    <w:link w:val="TitleChar"/>
    <w:uiPriority w:val="10"/>
    <w:qFormat/>
    <w:rsid w:val="00906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11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11C"/>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90611C"/>
    <w:rPr>
      <w:i/>
      <w:iCs/>
      <w:color w:val="404040" w:themeColor="text1" w:themeTint="BF"/>
    </w:rPr>
  </w:style>
  <w:style w:type="paragraph" w:styleId="ListParagraph">
    <w:name w:val="List Paragraph"/>
    <w:basedOn w:val="Normal"/>
    <w:uiPriority w:val="34"/>
    <w:qFormat/>
    <w:rsid w:val="0090611C"/>
    <w:pPr>
      <w:spacing w:line="278" w:lineRule="auto"/>
      <w:ind w:left="720"/>
      <w:contextualSpacing/>
    </w:pPr>
  </w:style>
  <w:style w:type="character" w:styleId="IntenseEmphasis">
    <w:name w:val="Intense Emphasis"/>
    <w:basedOn w:val="DefaultParagraphFont"/>
    <w:uiPriority w:val="21"/>
    <w:qFormat/>
    <w:rsid w:val="0090611C"/>
    <w:rPr>
      <w:i/>
      <w:iCs/>
      <w:color w:val="0F4761" w:themeColor="accent1" w:themeShade="BF"/>
    </w:rPr>
  </w:style>
  <w:style w:type="paragraph" w:styleId="IntenseQuote">
    <w:name w:val="Intense Quote"/>
    <w:basedOn w:val="Normal"/>
    <w:next w:val="Normal"/>
    <w:link w:val="IntenseQuoteChar"/>
    <w:uiPriority w:val="30"/>
    <w:qFormat/>
    <w:rsid w:val="0090611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11C"/>
    <w:rPr>
      <w:i/>
      <w:iCs/>
      <w:color w:val="0F4761" w:themeColor="accent1" w:themeShade="BF"/>
    </w:rPr>
  </w:style>
  <w:style w:type="character" w:styleId="IntenseReference">
    <w:name w:val="Intense Reference"/>
    <w:basedOn w:val="DefaultParagraphFont"/>
    <w:uiPriority w:val="32"/>
    <w:qFormat/>
    <w:rsid w:val="009061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Shearer</dc:creator>
  <cp:keywords/>
  <dc:description/>
  <cp:lastModifiedBy>Lily Shearer</cp:lastModifiedBy>
  <cp:revision>9</cp:revision>
  <dcterms:created xsi:type="dcterms:W3CDTF">2026-06-29T17:35:00Z</dcterms:created>
  <dcterms:modified xsi:type="dcterms:W3CDTF">2026-08-18T17:46:00Z</dcterms:modified>
</cp:coreProperties>
</file>